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C8" w:rsidRDefault="009C5AC8" w:rsidP="00C177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17790" w:rsidRPr="00C17790" w:rsidRDefault="00C17790" w:rsidP="00C177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77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Агентство недвижимости «Азбука Жилья»</w:t>
      </w:r>
    </w:p>
    <w:p w:rsidR="00C17790" w:rsidRPr="00C17790" w:rsidRDefault="00C17790" w:rsidP="00C17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1824487"/>
            <wp:effectExtent l="19050" t="0" r="0" b="0"/>
            <wp:docPr id="1" name="Рисунок 1" descr="http://www.azbuka.ru/upload/img_44%20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zbuka.ru/upload/img_44%20%282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2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«Азбука Жилья» — одно из крупнейших агентств недвижимости Москвы и Московской области.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 xml:space="preserve">Полный спектр </w:t>
      </w:r>
      <w:proofErr w:type="spellStart"/>
      <w:r w:rsidRPr="00AD35A2">
        <w:rPr>
          <w:rFonts w:ascii="Times New Roman" w:eastAsia="Times New Roman" w:hAnsi="Times New Roman" w:cs="Times New Roman"/>
          <w:lang w:eastAsia="ru-RU"/>
        </w:rPr>
        <w:t>риелторских</w:t>
      </w:r>
      <w:proofErr w:type="spellEnd"/>
      <w:r w:rsidRPr="00AD35A2">
        <w:rPr>
          <w:rFonts w:ascii="Times New Roman" w:eastAsia="Times New Roman" w:hAnsi="Times New Roman" w:cs="Times New Roman"/>
          <w:lang w:eastAsia="ru-RU"/>
        </w:rPr>
        <w:t xml:space="preserve"> услуг позволяет компании успешно решать любые вопросы, связанные с недвижимостью.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Компания «Азбука Жилья» работает на рынке недвижимости с 1997 года и в настоящее время имеет 8 отделений в Москве. Агентство специализируется на продаже, покупке на первичном и вторичном рынках жилья, аренде, коммерческой недвижимости, а также предоставляет услуги в сфере консалтинга и аналитики. Высококвалифицированные специалисты агентства осуществляют помощь в получении ипотеки, юридическое сопровождение сделок, покупку жилья при помощи субсидий, регистрацию перепланировок.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35A2">
        <w:rPr>
          <w:rFonts w:ascii="Times New Roman" w:eastAsia="Times New Roman" w:hAnsi="Times New Roman" w:cs="Times New Roman"/>
          <w:b/>
          <w:lang w:eastAsia="ru-RU"/>
        </w:rPr>
        <w:t>Виды деятельности агентства недвижимости "Азбука Жилья":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покупка и продажа жилья в Москве и Подмосковье на первичном рынке;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покупка и продажа жилья в Москве и Подмосковье на вторичном рынке;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ипотечное кредитование;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коммерческая недвижимость;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аренда квартир;</w:t>
      </w:r>
    </w:p>
    <w:p w:rsidR="00C17790" w:rsidRPr="00AD35A2" w:rsidRDefault="00C17790" w:rsidP="00C17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консалтинговые услуги.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 xml:space="preserve">Со дня основания агентство «Азбука Жилья» характеризуют динамичное развитие и финансовая устойчивость. Прозрачность отношений с клиентами, включая гибкий подход к ценообразованию в области </w:t>
      </w:r>
      <w:proofErr w:type="spellStart"/>
      <w:r w:rsidRPr="00AD35A2">
        <w:rPr>
          <w:rFonts w:ascii="Times New Roman" w:eastAsia="Times New Roman" w:hAnsi="Times New Roman" w:cs="Times New Roman"/>
          <w:lang w:eastAsia="ru-RU"/>
        </w:rPr>
        <w:t>риелторских</w:t>
      </w:r>
      <w:proofErr w:type="spellEnd"/>
      <w:r w:rsidRPr="00AD35A2">
        <w:rPr>
          <w:rFonts w:ascii="Times New Roman" w:eastAsia="Times New Roman" w:hAnsi="Times New Roman" w:cs="Times New Roman"/>
          <w:lang w:eastAsia="ru-RU"/>
        </w:rPr>
        <w:t xml:space="preserve"> и консалтинговых услуг – основа доверия клиентов и партнеров.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Активное сотрудничество с крупнейшими банками, строительными и инвестиционными компаниями позволяет агентству недвижимости «Азбука Жилья» учитывать и продвигать интересы клиентов различных социальных слоев, выбирать оптимальные пути решения задач, предоставлять гибкие системы скидок, различные схемы ипотечного и комбинированного кредитования, обеспечивать юридическую защиту и сопровождение сделок.</w:t>
      </w:r>
    </w:p>
    <w:p w:rsidR="00C17790" w:rsidRPr="00AD35A2" w:rsidRDefault="00C17790" w:rsidP="00C1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D35A2">
        <w:rPr>
          <w:rFonts w:ascii="Times New Roman" w:eastAsia="Times New Roman" w:hAnsi="Times New Roman" w:cs="Times New Roman"/>
          <w:lang w:eastAsia="ru-RU"/>
        </w:rPr>
        <w:t>Динамичное развитие партнерских отношений, постоянная работа по расширению видов услуг и продуктовой линейки, опыт и применение новых технологий делают компанию открытым, успешным и уверенным игроком рынка недвижимости.</w:t>
      </w:r>
    </w:p>
    <w:p w:rsidR="007A71F4" w:rsidRDefault="007A71F4"/>
    <w:sectPr w:rsidR="007A71F4" w:rsidSect="007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F71CE"/>
    <w:multiLevelType w:val="multilevel"/>
    <w:tmpl w:val="DC0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90"/>
    <w:rsid w:val="00557F91"/>
    <w:rsid w:val="007A71F4"/>
    <w:rsid w:val="009C5AC8"/>
    <w:rsid w:val="00AD35A2"/>
    <w:rsid w:val="00BC26C9"/>
    <w:rsid w:val="00C1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F4"/>
  </w:style>
  <w:style w:type="paragraph" w:styleId="1">
    <w:name w:val="heading 1"/>
    <w:basedOn w:val="a"/>
    <w:link w:val="10"/>
    <w:uiPriority w:val="9"/>
    <w:qFormat/>
    <w:rsid w:val="00C17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124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Company>Azbuka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4</cp:revision>
  <cp:lastPrinted>2013-06-21T07:10:00Z</cp:lastPrinted>
  <dcterms:created xsi:type="dcterms:W3CDTF">2013-06-07T08:06:00Z</dcterms:created>
  <dcterms:modified xsi:type="dcterms:W3CDTF">2013-06-21T07:10:00Z</dcterms:modified>
</cp:coreProperties>
</file>